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82" w:rsidRPr="00755EF5" w:rsidRDefault="003C5582" w:rsidP="00454E26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2C0A7D">
        <w:rPr>
          <w:rFonts w:ascii="Times New Roman" w:hAnsi="Times New Roman"/>
        </w:rPr>
        <w:t xml:space="preserve">Новые и измененные материалы </w:t>
      </w:r>
      <w:r w:rsidR="00A27749">
        <w:rPr>
          <w:rFonts w:ascii="Times New Roman" w:hAnsi="Times New Roman"/>
        </w:rPr>
        <w:br/>
        <w:t xml:space="preserve">системы </w:t>
      </w:r>
      <w:r w:rsidRPr="002C0A7D">
        <w:rPr>
          <w:rFonts w:ascii="Times New Roman" w:hAnsi="Times New Roman"/>
        </w:rPr>
        <w:t>«Техэксперт: Эксплуатация зданий»</w:t>
      </w:r>
      <w:r w:rsidR="00D2154C">
        <w:rPr>
          <w:rFonts w:ascii="Times New Roman" w:hAnsi="Times New Roman"/>
        </w:rPr>
        <w:t xml:space="preserve"> </w:t>
      </w:r>
      <w:r w:rsidRPr="00755EF5">
        <w:rPr>
          <w:rFonts w:ascii="Times New Roman" w:hAnsi="Times New Roman"/>
        </w:rPr>
        <w:t xml:space="preserve">за </w:t>
      </w:r>
      <w:r w:rsidR="004B6410">
        <w:rPr>
          <w:rFonts w:ascii="Times New Roman" w:hAnsi="Times New Roman"/>
        </w:rPr>
        <w:t>июл</w:t>
      </w:r>
      <w:r w:rsidR="0084360B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2023</w:t>
      </w:r>
      <w:r w:rsidRPr="00755EF5">
        <w:rPr>
          <w:rFonts w:ascii="Times New Roman" w:hAnsi="Times New Roman"/>
        </w:rPr>
        <w:t xml:space="preserve"> г.</w:t>
      </w:r>
    </w:p>
    <w:p w:rsidR="003C5582" w:rsidRPr="00E94666" w:rsidRDefault="003C5582" w:rsidP="00254B84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403C6B" w:rsidRDefault="003C5582" w:rsidP="00254B84">
      <w:pPr>
        <w:ind w:firstLine="708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>Рекомендуем вам ознакомиться с со</w:t>
      </w:r>
      <w:r w:rsidR="00403C6B">
        <w:rPr>
          <w:rFonts w:ascii="Times New Roman" w:hAnsi="Times New Roman"/>
        </w:rPr>
        <w:t>держанием следующих материалов:</w:t>
      </w:r>
    </w:p>
    <w:p w:rsidR="00C7135A" w:rsidRPr="004B6410" w:rsidRDefault="00CD5ECF" w:rsidP="00F35D89">
      <w:pPr>
        <w:pStyle w:val="headertext"/>
        <w:numPr>
          <w:ilvl w:val="0"/>
          <w:numId w:val="3"/>
        </w:numPr>
        <w:rPr>
          <w:sz w:val="22"/>
          <w:szCs w:val="22"/>
        </w:rPr>
      </w:pPr>
      <w:hyperlink r:id="rId7" w:history="1">
        <w:r w:rsidRPr="00CD5ECF">
          <w:rPr>
            <w:rStyle w:val="a9"/>
          </w:rPr>
          <w:t>«</w:t>
        </w:r>
        <w:r w:rsidR="00C7135A" w:rsidRPr="00CD5ECF">
          <w:rPr>
            <w:rStyle w:val="a9"/>
            <w:sz w:val="22"/>
            <w:szCs w:val="22"/>
          </w:rPr>
          <w:t>Поисковый профиль пользователя: сделайте свой поиск быстрым и релевантным!</w:t>
        </w:r>
      </w:hyperlink>
      <w:r>
        <w:rPr>
          <w:rStyle w:val="a9"/>
          <w:sz w:val="22"/>
          <w:szCs w:val="22"/>
        </w:rPr>
        <w:t>».</w:t>
      </w:r>
    </w:p>
    <w:p w:rsidR="00F35D89" w:rsidRPr="004B6410" w:rsidRDefault="00CD5ECF" w:rsidP="00F35D89">
      <w:pPr>
        <w:pStyle w:val="headertext"/>
        <w:numPr>
          <w:ilvl w:val="0"/>
          <w:numId w:val="3"/>
        </w:numPr>
        <w:rPr>
          <w:sz w:val="22"/>
          <w:szCs w:val="22"/>
        </w:rPr>
      </w:pPr>
      <w:hyperlink r:id="rId8" w:history="1">
        <w:r w:rsidRPr="00CD5ECF">
          <w:rPr>
            <w:rStyle w:val="a9"/>
          </w:rPr>
          <w:t>«</w:t>
        </w:r>
        <w:r w:rsidR="00F35D89" w:rsidRPr="00CD5ECF">
          <w:rPr>
            <w:rStyle w:val="a9"/>
            <w:sz w:val="22"/>
            <w:szCs w:val="22"/>
          </w:rPr>
          <w:t>Обновлена страница с видеосеминарами</w:t>
        </w:r>
      </w:hyperlink>
      <w:r>
        <w:rPr>
          <w:rStyle w:val="a9"/>
          <w:sz w:val="22"/>
          <w:szCs w:val="22"/>
        </w:rPr>
        <w:t>».</w:t>
      </w:r>
    </w:p>
    <w:p w:rsidR="00F35D89" w:rsidRPr="004B6410" w:rsidRDefault="00CD5ECF" w:rsidP="00F35D89">
      <w:pPr>
        <w:pStyle w:val="headertext"/>
        <w:numPr>
          <w:ilvl w:val="0"/>
          <w:numId w:val="3"/>
        </w:numPr>
        <w:rPr>
          <w:sz w:val="22"/>
          <w:szCs w:val="22"/>
        </w:rPr>
      </w:pPr>
      <w:hyperlink r:id="rId9" w:history="1">
        <w:r w:rsidRPr="00CD5ECF">
          <w:rPr>
            <w:rStyle w:val="a9"/>
          </w:rPr>
          <w:t>«</w:t>
        </w:r>
        <w:r w:rsidR="00F35D89" w:rsidRPr="00CD5ECF">
          <w:rPr>
            <w:rStyle w:val="a9"/>
            <w:sz w:val="22"/>
            <w:szCs w:val="22"/>
          </w:rPr>
          <w:t>Взаимодействие специалиста по эксплуатации зданий с подрядными организациями</w:t>
        </w:r>
      </w:hyperlink>
      <w:r>
        <w:rPr>
          <w:rStyle w:val="a9"/>
          <w:sz w:val="22"/>
          <w:szCs w:val="22"/>
        </w:rPr>
        <w:t>».</w:t>
      </w:r>
    </w:p>
    <w:p w:rsidR="0086137D" w:rsidRDefault="00CD5ECF" w:rsidP="00F35D89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u w:val="single"/>
        </w:rPr>
      </w:pPr>
      <w:hyperlink r:id="rId10" w:history="1">
        <w:r w:rsidRPr="00CD5ECF">
          <w:rPr>
            <w:rStyle w:val="a9"/>
          </w:rPr>
          <w:t>«</w:t>
        </w:r>
        <w:r w:rsidR="00F35D89" w:rsidRPr="00CD5ECF">
          <w:rPr>
            <w:rStyle w:val="a9"/>
            <w:rFonts w:ascii="Times New Roman" w:hAnsi="Times New Roman" w:cs="Times New Roman"/>
          </w:rPr>
          <w:t>Молниезащита зданий и сооружений</w:t>
        </w:r>
      </w:hyperlink>
      <w:r>
        <w:rPr>
          <w:rStyle w:val="a9"/>
          <w:rFonts w:ascii="Times New Roman" w:hAnsi="Times New Roman" w:cs="Times New Roman"/>
        </w:rPr>
        <w:t>».</w:t>
      </w:r>
    </w:p>
    <w:p w:rsidR="004B6410" w:rsidRDefault="00CD5ECF" w:rsidP="004B6410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u w:val="single"/>
        </w:rPr>
      </w:pPr>
      <w:hyperlink r:id="rId11" w:history="1">
        <w:r w:rsidRPr="00CD5ECF">
          <w:rPr>
            <w:rStyle w:val="a9"/>
          </w:rPr>
          <w:t>«</w:t>
        </w:r>
        <w:r w:rsidR="004B6410" w:rsidRPr="00CD5ECF">
          <w:rPr>
            <w:rStyle w:val="a9"/>
            <w:rFonts w:ascii="Times New Roman" w:hAnsi="Times New Roman" w:cs="Times New Roman"/>
          </w:rPr>
          <w:t>Реконструкция зданий</w:t>
        </w:r>
      </w:hyperlink>
      <w:r>
        <w:rPr>
          <w:rStyle w:val="a9"/>
          <w:rFonts w:ascii="Times New Roman" w:hAnsi="Times New Roman" w:cs="Times New Roman"/>
        </w:rPr>
        <w:t>».</w:t>
      </w:r>
    </w:p>
    <w:p w:rsidR="004B6410" w:rsidRPr="004B6410" w:rsidRDefault="00CD5ECF" w:rsidP="004B6410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u w:val="single"/>
        </w:rPr>
      </w:pPr>
      <w:hyperlink r:id="rId12" w:history="1">
        <w:r w:rsidRPr="00CD5ECF">
          <w:rPr>
            <w:rStyle w:val="a9"/>
          </w:rPr>
          <w:t>«</w:t>
        </w:r>
        <w:r w:rsidR="004B6410" w:rsidRPr="00CD5ECF">
          <w:rPr>
            <w:rStyle w:val="a9"/>
            <w:rFonts w:ascii="Times New Roman" w:hAnsi="Times New Roman" w:cs="Times New Roman"/>
          </w:rPr>
          <w:t>Эксплуатация покрытий зданий и сооружений</w:t>
        </w:r>
      </w:hyperlink>
      <w:r>
        <w:rPr>
          <w:rStyle w:val="a9"/>
          <w:rFonts w:ascii="Times New Roman" w:hAnsi="Times New Roman" w:cs="Times New Roman"/>
        </w:rPr>
        <w:t>».</w:t>
      </w:r>
    </w:p>
    <w:p w:rsidR="00982261" w:rsidRPr="004B6410" w:rsidRDefault="00F70648" w:rsidP="00254B84">
      <w:pPr>
        <w:pStyle w:val="ab"/>
        <w:numPr>
          <w:ilvl w:val="0"/>
          <w:numId w:val="3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u w:val="single"/>
        </w:rPr>
      </w:pPr>
      <w:hyperlink r:id="rId13" w:history="1">
        <w:r w:rsidR="0098724B" w:rsidRPr="004B6410">
          <w:rPr>
            <w:rStyle w:val="a9"/>
            <w:rFonts w:ascii="Times New Roman" w:hAnsi="Times New Roman" w:cs="Times New Roman"/>
          </w:rPr>
          <w:t>«</w:t>
        </w:r>
        <w:r w:rsidR="00A305D7" w:rsidRPr="004B6410">
          <w:rPr>
            <w:rStyle w:val="a9"/>
            <w:rFonts w:ascii="Times New Roman" w:hAnsi="Times New Roman" w:cs="Times New Roman"/>
          </w:rPr>
          <w:t>Календ</w:t>
        </w:r>
        <w:r w:rsidR="0098724B" w:rsidRPr="004B6410">
          <w:rPr>
            <w:rStyle w:val="a9"/>
            <w:rFonts w:ascii="Times New Roman" w:hAnsi="Times New Roman" w:cs="Times New Roman"/>
          </w:rPr>
          <w:t>арь вступления в силу НПА и НТД»</w:t>
        </w:r>
      </w:hyperlink>
      <w:r w:rsidR="00454E26" w:rsidRPr="004B6410">
        <w:rPr>
          <w:rStyle w:val="a9"/>
          <w:rFonts w:ascii="Times New Roman" w:hAnsi="Times New Roman" w:cs="Times New Roman"/>
        </w:rPr>
        <w:t>.</w:t>
      </w:r>
    </w:p>
    <w:p w:rsidR="003C5582" w:rsidRDefault="003C5582" w:rsidP="00254B84">
      <w:pPr>
        <w:pStyle w:val="2"/>
        <w:spacing w:before="360" w:after="12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</w:p>
    <w:p w:rsidR="003B0856" w:rsidRPr="00AA48FD" w:rsidRDefault="003B0856" w:rsidP="001544E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AA48FD">
        <w:rPr>
          <w:rFonts w:ascii="Times New Roman" w:hAnsi="Times New Roman" w:cs="Times New Roman"/>
        </w:rPr>
        <w:t xml:space="preserve">Запись вебинара </w:t>
      </w:r>
      <w:hyperlink r:id="rId14" w:history="1">
        <w:r w:rsidRPr="00A55BB1">
          <w:rPr>
            <w:rStyle w:val="a9"/>
            <w:rFonts w:ascii="Times New Roman" w:hAnsi="Times New Roman" w:cs="Times New Roman"/>
          </w:rPr>
          <w:t>«Взаимодействие с подрядчиками. Риски и ответственность при ведении договорной работы»</w:t>
        </w:r>
      </w:hyperlink>
      <w:r w:rsidRPr="00AA48FD">
        <w:rPr>
          <w:rFonts w:ascii="Times New Roman" w:hAnsi="Times New Roman" w:cs="Times New Roman"/>
        </w:rPr>
        <w:t xml:space="preserve"> уже в системе!</w:t>
      </w:r>
    </w:p>
    <w:p w:rsidR="003B0856" w:rsidRPr="00AA48FD" w:rsidRDefault="003B0856" w:rsidP="001544E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AA48FD">
        <w:rPr>
          <w:rFonts w:ascii="Times New Roman" w:hAnsi="Times New Roman" w:cs="Times New Roman"/>
        </w:rPr>
        <w:t>Вебинар подготовлен и проведен экспертом системы «Техэксперт: Эксплуатация зданий» Никитой Владимировичем</w:t>
      </w:r>
      <w:r w:rsidR="00CD5ECF" w:rsidRPr="00CD5ECF">
        <w:rPr>
          <w:rFonts w:ascii="Times New Roman" w:hAnsi="Times New Roman" w:cs="Times New Roman"/>
        </w:rPr>
        <w:t xml:space="preserve"> </w:t>
      </w:r>
      <w:r w:rsidR="00CD5ECF" w:rsidRPr="00AA48FD">
        <w:rPr>
          <w:rFonts w:ascii="Times New Roman" w:hAnsi="Times New Roman" w:cs="Times New Roman"/>
        </w:rPr>
        <w:t>Шухманом</w:t>
      </w:r>
      <w:r w:rsidRPr="00AA48FD">
        <w:rPr>
          <w:rFonts w:ascii="Times New Roman" w:hAnsi="Times New Roman" w:cs="Times New Roman"/>
        </w:rPr>
        <w:t>.</w:t>
      </w:r>
    </w:p>
    <w:p w:rsidR="003B0856" w:rsidRPr="00AA48FD" w:rsidRDefault="003B0856" w:rsidP="001544E3">
      <w:pPr>
        <w:pStyle w:val="formattext"/>
        <w:ind w:firstLine="709"/>
        <w:jc w:val="both"/>
        <w:rPr>
          <w:b/>
          <w:sz w:val="22"/>
          <w:szCs w:val="22"/>
        </w:rPr>
      </w:pPr>
      <w:r w:rsidRPr="00AA48FD">
        <w:rPr>
          <w:b/>
          <w:sz w:val="22"/>
          <w:szCs w:val="22"/>
        </w:rPr>
        <w:t>Почему тема актуальна</w:t>
      </w:r>
    </w:p>
    <w:p w:rsidR="003B0856" w:rsidRPr="00AA48FD" w:rsidRDefault="003B0856" w:rsidP="001544E3">
      <w:pPr>
        <w:pStyle w:val="formattext"/>
        <w:ind w:firstLine="709"/>
        <w:jc w:val="both"/>
        <w:rPr>
          <w:sz w:val="22"/>
          <w:szCs w:val="22"/>
        </w:rPr>
      </w:pPr>
      <w:r w:rsidRPr="00AA48FD">
        <w:rPr>
          <w:sz w:val="22"/>
          <w:szCs w:val="22"/>
        </w:rPr>
        <w:t xml:space="preserve">Любой организации в летний период необходимо проводить ремонтные работы зданий и сооружений. Однако не каждое предприятие обладает необходимыми техническими и людскими ресурсами и зачастую вынуждено обращаться к услугам подрядчиков. </w:t>
      </w:r>
    </w:p>
    <w:p w:rsidR="003B0856" w:rsidRPr="00AA48FD" w:rsidRDefault="003B0856" w:rsidP="001544E3">
      <w:pPr>
        <w:pStyle w:val="formattext"/>
        <w:ind w:firstLine="709"/>
        <w:jc w:val="both"/>
        <w:rPr>
          <w:sz w:val="22"/>
          <w:szCs w:val="22"/>
        </w:rPr>
      </w:pPr>
      <w:r w:rsidRPr="00AA48FD">
        <w:rPr>
          <w:sz w:val="22"/>
          <w:szCs w:val="22"/>
        </w:rPr>
        <w:t xml:space="preserve">Ответственность за выбор, заключение договора и приемку работ, как правило, возлагается на специалиста по эксплуатации здания. Поэтому специалисту важно понимать: </w:t>
      </w:r>
    </w:p>
    <w:p w:rsidR="003B0856" w:rsidRPr="00AA48FD" w:rsidRDefault="003B0856" w:rsidP="00191616">
      <w:pPr>
        <w:pStyle w:val="formattext"/>
        <w:numPr>
          <w:ilvl w:val="0"/>
          <w:numId w:val="8"/>
        </w:numPr>
        <w:spacing w:before="120" w:beforeAutospacing="0" w:after="120" w:afterAutospacing="0"/>
        <w:ind w:left="714" w:hanging="357"/>
        <w:jc w:val="both"/>
        <w:rPr>
          <w:sz w:val="22"/>
          <w:szCs w:val="22"/>
        </w:rPr>
      </w:pPr>
      <w:r w:rsidRPr="00AA48FD">
        <w:rPr>
          <w:sz w:val="22"/>
          <w:szCs w:val="22"/>
        </w:rPr>
        <w:t>как правильно выбрать подрядчика, который способен качественно и в срок выполнить необходимые работы;</w:t>
      </w:r>
    </w:p>
    <w:p w:rsidR="003B0856" w:rsidRPr="00AA48FD" w:rsidRDefault="003B0856" w:rsidP="00191616">
      <w:pPr>
        <w:pStyle w:val="formattext"/>
        <w:numPr>
          <w:ilvl w:val="0"/>
          <w:numId w:val="8"/>
        </w:numPr>
        <w:spacing w:before="120" w:beforeAutospacing="0" w:after="120" w:afterAutospacing="0"/>
        <w:ind w:left="714" w:hanging="357"/>
        <w:jc w:val="both"/>
        <w:rPr>
          <w:sz w:val="22"/>
          <w:szCs w:val="22"/>
        </w:rPr>
      </w:pPr>
      <w:r w:rsidRPr="00AA48FD">
        <w:rPr>
          <w:sz w:val="22"/>
          <w:szCs w:val="22"/>
        </w:rPr>
        <w:t>какие нюансы учесть при заключении или расторжении договора, а также при приемке работ.</w:t>
      </w:r>
    </w:p>
    <w:p w:rsidR="0003036A" w:rsidRPr="001544E3" w:rsidRDefault="00D43909" w:rsidP="001544E3">
      <w:pPr>
        <w:pStyle w:val="formattext"/>
        <w:ind w:firstLine="709"/>
        <w:jc w:val="both"/>
        <w:rPr>
          <w:b/>
          <w:sz w:val="22"/>
          <w:szCs w:val="22"/>
        </w:rPr>
      </w:pPr>
      <w:r w:rsidRPr="001544E3">
        <w:rPr>
          <w:b/>
          <w:sz w:val="22"/>
          <w:szCs w:val="22"/>
        </w:rPr>
        <w:t>Просмотрев материалы вебинара</w:t>
      </w:r>
      <w:r w:rsidR="00454E26" w:rsidRPr="001544E3">
        <w:rPr>
          <w:b/>
          <w:sz w:val="22"/>
          <w:szCs w:val="22"/>
        </w:rPr>
        <w:t>,</w:t>
      </w:r>
      <w:r w:rsidRPr="001544E3">
        <w:rPr>
          <w:b/>
          <w:sz w:val="22"/>
          <w:szCs w:val="22"/>
        </w:rPr>
        <w:t xml:space="preserve"> </w:t>
      </w:r>
      <w:r w:rsidR="00454E26" w:rsidRPr="001544E3">
        <w:rPr>
          <w:b/>
          <w:sz w:val="22"/>
          <w:szCs w:val="22"/>
        </w:rPr>
        <w:t>в</w:t>
      </w:r>
      <w:r w:rsidRPr="001544E3">
        <w:rPr>
          <w:b/>
          <w:sz w:val="22"/>
          <w:szCs w:val="22"/>
        </w:rPr>
        <w:t>ы:</w:t>
      </w:r>
    </w:p>
    <w:p w:rsidR="00413908" w:rsidRDefault="003B0856" w:rsidP="00191616">
      <w:pPr>
        <w:pStyle w:val="2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AA48F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узнаете, как обезопасить себя и организацию от убытков, простоя и упущенной выгоды;</w:t>
      </w:r>
    </w:p>
    <w:p w:rsidR="00413908" w:rsidRDefault="003B0856" w:rsidP="00191616">
      <w:pPr>
        <w:pStyle w:val="2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544E3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сможете сэкономить денежные средства на исправлении некачественной работы подрядчика;</w:t>
      </w:r>
    </w:p>
    <w:p w:rsidR="003B0856" w:rsidRPr="001544E3" w:rsidRDefault="003B0856" w:rsidP="00191616">
      <w:pPr>
        <w:pStyle w:val="2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544E3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получите четкий алгоритм взаимодействия с подрядчиками.</w:t>
      </w:r>
    </w:p>
    <w:p w:rsidR="003C5582" w:rsidRPr="00E94666" w:rsidRDefault="003C5582" w:rsidP="00254B84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7E5D65" w:rsidRDefault="0084446A" w:rsidP="00254B8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446A">
        <w:rPr>
          <w:rFonts w:ascii="Times New Roman" w:eastAsia="Times New Roman" w:hAnsi="Times New Roman" w:cs="Times New Roman"/>
          <w:lang w:eastAsia="ru-RU"/>
        </w:rPr>
        <w:t>В раздел «</w:t>
      </w:r>
      <w:r w:rsidR="00D17776">
        <w:rPr>
          <w:rFonts w:ascii="Times New Roman" w:hAnsi="Times New Roman"/>
        </w:rPr>
        <w:t>Новое в продукте</w:t>
      </w:r>
      <w:r w:rsidRPr="0084446A">
        <w:rPr>
          <w:rFonts w:ascii="Times New Roman" w:eastAsia="Times New Roman" w:hAnsi="Times New Roman" w:cs="Times New Roman"/>
          <w:lang w:eastAsia="ru-RU"/>
        </w:rPr>
        <w:t>» для вас добавлены новые консультации экспертов:</w:t>
      </w:r>
    </w:p>
    <w:p w:rsidR="00A001BD" w:rsidRDefault="00CD5ECF" w:rsidP="00A001BD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Pr="00CD5ECF">
          <w:rPr>
            <w:rStyle w:val="a9"/>
          </w:rPr>
          <w:t>«</w:t>
        </w:r>
        <w:r w:rsidR="00A001BD" w:rsidRPr="00CD5ECF">
          <w:rPr>
            <w:rStyle w:val="a9"/>
            <w:rFonts w:ascii="Times New Roman" w:eastAsia="Times New Roman" w:hAnsi="Times New Roman" w:cs="Times New Roman"/>
            <w:lang w:eastAsia="ru-RU"/>
          </w:rPr>
          <w:t>Испытание козырьков у кровли</w:t>
        </w:r>
      </w:hyperlink>
      <w:r>
        <w:rPr>
          <w:rStyle w:val="a9"/>
          <w:rFonts w:ascii="Times New Roman" w:eastAsia="Times New Roman" w:hAnsi="Times New Roman" w:cs="Times New Roman"/>
          <w:lang w:eastAsia="ru-RU"/>
        </w:rPr>
        <w:t>».</w:t>
      </w:r>
    </w:p>
    <w:p w:rsidR="00507B7D" w:rsidRDefault="00CD5ECF" w:rsidP="00507B7D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Pr="00CD5ECF">
          <w:rPr>
            <w:rStyle w:val="a9"/>
          </w:rPr>
          <w:t>«</w:t>
        </w:r>
        <w:r w:rsidR="00507B7D" w:rsidRPr="00CD5ECF">
          <w:rPr>
            <w:rStyle w:val="a9"/>
            <w:rFonts w:ascii="Times New Roman" w:eastAsia="Times New Roman" w:hAnsi="Times New Roman" w:cs="Times New Roman"/>
            <w:lang w:eastAsia="ru-RU"/>
          </w:rPr>
          <w:t>Обязательные документы для организации, обслуживающей лифты</w:t>
        </w:r>
        <w:r w:rsidRPr="00CD5ECF">
          <w:rPr>
            <w:rStyle w:val="a9"/>
            <w:rFonts w:ascii="Times New Roman" w:eastAsia="Times New Roman" w:hAnsi="Times New Roman" w:cs="Times New Roman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:rsidR="00507B7D" w:rsidRDefault="00CD5ECF" w:rsidP="00507B7D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Pr="00CD5ECF">
          <w:rPr>
            <w:rStyle w:val="a9"/>
          </w:rPr>
          <w:t>«</w:t>
        </w:r>
        <w:r w:rsidR="00507B7D" w:rsidRPr="00CD5ECF">
          <w:rPr>
            <w:rStyle w:val="a9"/>
            <w:rFonts w:ascii="Times New Roman" w:eastAsia="Times New Roman" w:hAnsi="Times New Roman" w:cs="Times New Roman"/>
            <w:lang w:eastAsia="ru-RU"/>
          </w:rPr>
          <w:t>Испытание козырьков у кровли</w:t>
        </w:r>
        <w:r w:rsidRPr="00CD5ECF">
          <w:rPr>
            <w:rStyle w:val="a9"/>
            <w:rFonts w:ascii="Times New Roman" w:eastAsia="Times New Roman" w:hAnsi="Times New Roman" w:cs="Times New Roman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:rsidR="00507B7D" w:rsidRPr="00507B7D" w:rsidRDefault="00CD5ECF" w:rsidP="00507B7D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Pr="00CD5ECF">
          <w:rPr>
            <w:rStyle w:val="a9"/>
          </w:rPr>
          <w:t>«</w:t>
        </w:r>
        <w:r w:rsidR="00507B7D" w:rsidRPr="00CD5ECF">
          <w:rPr>
            <w:rStyle w:val="a9"/>
            <w:rFonts w:ascii="Times New Roman" w:eastAsia="Times New Roman" w:hAnsi="Times New Roman" w:cs="Times New Roman"/>
            <w:lang w:eastAsia="ru-RU"/>
          </w:rPr>
          <w:t>Обратные клапаны на канализационных сетях</w:t>
        </w:r>
        <w:r w:rsidRPr="00CD5ECF">
          <w:rPr>
            <w:rStyle w:val="a9"/>
            <w:rFonts w:ascii="Times New Roman" w:eastAsia="Times New Roman" w:hAnsi="Times New Roman" w:cs="Times New Roman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:rsidR="003C5582" w:rsidRPr="002C0A7D" w:rsidRDefault="003C5582" w:rsidP="00254B84">
      <w:pPr>
        <w:ind w:firstLine="708"/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:rsidR="00ED685C" w:rsidRDefault="003C5582" w:rsidP="00254B84">
      <w:pPr>
        <w:ind w:firstLine="708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</w:t>
      </w:r>
      <w:r w:rsidR="0058276C">
        <w:rPr>
          <w:rFonts w:ascii="Times New Roman" w:hAnsi="Times New Roman"/>
        </w:rPr>
        <w:t xml:space="preserve">еще </w:t>
      </w:r>
      <w:r w:rsidRPr="00E94666">
        <w:rPr>
          <w:rFonts w:ascii="Times New Roman" w:hAnsi="Times New Roman"/>
        </w:rPr>
        <w:t>не установлена, закажите доступ к ней по ссылке:</w:t>
      </w:r>
      <w:r w:rsidR="00021F8B">
        <w:t xml:space="preserve"> </w:t>
      </w:r>
      <w:hyperlink r:id="rId19" w:anchor="zakaz_demonstracii_produkta" w:history="1">
        <w:r w:rsidRPr="00E94666">
          <w:rPr>
            <w:rStyle w:val="a9"/>
            <w:rFonts w:ascii="Times New Roman" w:hAnsi="Times New Roman"/>
          </w:rPr>
          <w:t>https://cntd.ru/products/ekspluatacija_zdanij#zakaz_demonstracii_produkta</w:t>
        </w:r>
      </w:hyperlink>
      <w:r w:rsidR="00CD5ECF">
        <w:rPr>
          <w:rStyle w:val="a9"/>
          <w:rFonts w:ascii="Times New Roman" w:hAnsi="Times New Roman"/>
        </w:rPr>
        <w:t>.</w:t>
      </w:r>
    </w:p>
    <w:sectPr w:rsidR="00ED685C" w:rsidSect="00382558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48" w:rsidRDefault="00F70648" w:rsidP="00ED685C">
      <w:pPr>
        <w:spacing w:after="0" w:line="240" w:lineRule="auto"/>
      </w:pPr>
      <w:r>
        <w:separator/>
      </w:r>
    </w:p>
  </w:endnote>
  <w:endnote w:type="continuationSeparator" w:id="0">
    <w:p w:rsidR="00F70648" w:rsidRDefault="00F70648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48" w:rsidRDefault="00F70648" w:rsidP="00ED685C">
      <w:pPr>
        <w:spacing w:after="0" w:line="240" w:lineRule="auto"/>
      </w:pPr>
      <w:r>
        <w:separator/>
      </w:r>
    </w:p>
  </w:footnote>
  <w:footnote w:type="continuationSeparator" w:id="0">
    <w:p w:rsidR="00F70648" w:rsidRDefault="00F70648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81"/>
    <w:multiLevelType w:val="hybridMultilevel"/>
    <w:tmpl w:val="55E83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2B3"/>
    <w:multiLevelType w:val="hybridMultilevel"/>
    <w:tmpl w:val="D6063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D59"/>
    <w:multiLevelType w:val="hybridMultilevel"/>
    <w:tmpl w:val="63F6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22F0"/>
    <w:multiLevelType w:val="hybridMultilevel"/>
    <w:tmpl w:val="19A8BDF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13C2"/>
    <w:multiLevelType w:val="hybridMultilevel"/>
    <w:tmpl w:val="3F6C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9031B5"/>
    <w:multiLevelType w:val="hybridMultilevel"/>
    <w:tmpl w:val="358CB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837BA"/>
    <w:multiLevelType w:val="hybridMultilevel"/>
    <w:tmpl w:val="403A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52BC"/>
    <w:multiLevelType w:val="hybridMultilevel"/>
    <w:tmpl w:val="6F48B656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F7C89"/>
    <w:multiLevelType w:val="hybridMultilevel"/>
    <w:tmpl w:val="2200D234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CCC"/>
    <w:multiLevelType w:val="hybridMultilevel"/>
    <w:tmpl w:val="95E63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163E2"/>
    <w:multiLevelType w:val="hybridMultilevel"/>
    <w:tmpl w:val="5FBE5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20903"/>
    <w:rsid w:val="00021F8B"/>
    <w:rsid w:val="0003036A"/>
    <w:rsid w:val="00064E2E"/>
    <w:rsid w:val="0007644F"/>
    <w:rsid w:val="00094BB1"/>
    <w:rsid w:val="000966FD"/>
    <w:rsid w:val="000B2625"/>
    <w:rsid w:val="000C0218"/>
    <w:rsid w:val="000C3F4D"/>
    <w:rsid w:val="000D682C"/>
    <w:rsid w:val="000F2991"/>
    <w:rsid w:val="000F722B"/>
    <w:rsid w:val="00106E01"/>
    <w:rsid w:val="00112DF0"/>
    <w:rsid w:val="0012748A"/>
    <w:rsid w:val="0013106E"/>
    <w:rsid w:val="0013631A"/>
    <w:rsid w:val="00144EB5"/>
    <w:rsid w:val="001504C0"/>
    <w:rsid w:val="001544E3"/>
    <w:rsid w:val="00191616"/>
    <w:rsid w:val="00196145"/>
    <w:rsid w:val="001A0C68"/>
    <w:rsid w:val="001B1C47"/>
    <w:rsid w:val="001B6B5D"/>
    <w:rsid w:val="001D71C3"/>
    <w:rsid w:val="001E2208"/>
    <w:rsid w:val="001E4203"/>
    <w:rsid w:val="001E5E1A"/>
    <w:rsid w:val="00203D93"/>
    <w:rsid w:val="00224419"/>
    <w:rsid w:val="00236F98"/>
    <w:rsid w:val="00250B4E"/>
    <w:rsid w:val="00254B84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C7A0B"/>
    <w:rsid w:val="002D4A42"/>
    <w:rsid w:val="002E0738"/>
    <w:rsid w:val="002F3A00"/>
    <w:rsid w:val="0033414B"/>
    <w:rsid w:val="00372A85"/>
    <w:rsid w:val="00373B56"/>
    <w:rsid w:val="00374002"/>
    <w:rsid w:val="00382558"/>
    <w:rsid w:val="00383949"/>
    <w:rsid w:val="003922E8"/>
    <w:rsid w:val="003B0856"/>
    <w:rsid w:val="003B1605"/>
    <w:rsid w:val="003B1D05"/>
    <w:rsid w:val="003C41D4"/>
    <w:rsid w:val="003C5582"/>
    <w:rsid w:val="003C6DCA"/>
    <w:rsid w:val="003D2DFA"/>
    <w:rsid w:val="003D64CE"/>
    <w:rsid w:val="003F3E5E"/>
    <w:rsid w:val="0040005D"/>
    <w:rsid w:val="00403C6B"/>
    <w:rsid w:val="00413908"/>
    <w:rsid w:val="00423474"/>
    <w:rsid w:val="004336DB"/>
    <w:rsid w:val="00441D1C"/>
    <w:rsid w:val="00450E27"/>
    <w:rsid w:val="00454E26"/>
    <w:rsid w:val="00460997"/>
    <w:rsid w:val="004913F5"/>
    <w:rsid w:val="0049389A"/>
    <w:rsid w:val="004A40D8"/>
    <w:rsid w:val="004A50A9"/>
    <w:rsid w:val="004A5726"/>
    <w:rsid w:val="004B635E"/>
    <w:rsid w:val="004B6410"/>
    <w:rsid w:val="004C34B8"/>
    <w:rsid w:val="004D1FFC"/>
    <w:rsid w:val="004E5A77"/>
    <w:rsid w:val="004F21EF"/>
    <w:rsid w:val="004F66EB"/>
    <w:rsid w:val="00502F15"/>
    <w:rsid w:val="00504259"/>
    <w:rsid w:val="00507B7D"/>
    <w:rsid w:val="00512F80"/>
    <w:rsid w:val="0051571F"/>
    <w:rsid w:val="00530080"/>
    <w:rsid w:val="00537161"/>
    <w:rsid w:val="0057045C"/>
    <w:rsid w:val="005817C2"/>
    <w:rsid w:val="0058276C"/>
    <w:rsid w:val="005905F6"/>
    <w:rsid w:val="00594881"/>
    <w:rsid w:val="005C48D0"/>
    <w:rsid w:val="005E50E0"/>
    <w:rsid w:val="005F58E6"/>
    <w:rsid w:val="00616207"/>
    <w:rsid w:val="00622EC0"/>
    <w:rsid w:val="006651D9"/>
    <w:rsid w:val="00666496"/>
    <w:rsid w:val="00683FF7"/>
    <w:rsid w:val="00691436"/>
    <w:rsid w:val="00691509"/>
    <w:rsid w:val="00693FCC"/>
    <w:rsid w:val="006A28ED"/>
    <w:rsid w:val="006B494E"/>
    <w:rsid w:val="006C487B"/>
    <w:rsid w:val="006E1D01"/>
    <w:rsid w:val="006E43CC"/>
    <w:rsid w:val="006E5C72"/>
    <w:rsid w:val="006F66B7"/>
    <w:rsid w:val="0071375A"/>
    <w:rsid w:val="0074422E"/>
    <w:rsid w:val="00746C04"/>
    <w:rsid w:val="00767556"/>
    <w:rsid w:val="007B2809"/>
    <w:rsid w:val="007C1EED"/>
    <w:rsid w:val="007D7AA9"/>
    <w:rsid w:val="007E5D65"/>
    <w:rsid w:val="007F265E"/>
    <w:rsid w:val="008071FD"/>
    <w:rsid w:val="00811BC0"/>
    <w:rsid w:val="008151F2"/>
    <w:rsid w:val="0081727E"/>
    <w:rsid w:val="0084360B"/>
    <w:rsid w:val="00844162"/>
    <w:rsid w:val="0084446A"/>
    <w:rsid w:val="008574CD"/>
    <w:rsid w:val="0086137D"/>
    <w:rsid w:val="00883E09"/>
    <w:rsid w:val="00892381"/>
    <w:rsid w:val="008A0FF1"/>
    <w:rsid w:val="008A385C"/>
    <w:rsid w:val="008B4062"/>
    <w:rsid w:val="009258B9"/>
    <w:rsid w:val="0093676C"/>
    <w:rsid w:val="00943556"/>
    <w:rsid w:val="00951F80"/>
    <w:rsid w:val="00965C17"/>
    <w:rsid w:val="00981073"/>
    <w:rsid w:val="00982261"/>
    <w:rsid w:val="0098724B"/>
    <w:rsid w:val="00987295"/>
    <w:rsid w:val="009D1410"/>
    <w:rsid w:val="009F16EB"/>
    <w:rsid w:val="00A001BD"/>
    <w:rsid w:val="00A00E09"/>
    <w:rsid w:val="00A10049"/>
    <w:rsid w:val="00A10192"/>
    <w:rsid w:val="00A11BC5"/>
    <w:rsid w:val="00A21031"/>
    <w:rsid w:val="00A21981"/>
    <w:rsid w:val="00A26339"/>
    <w:rsid w:val="00A27749"/>
    <w:rsid w:val="00A305D7"/>
    <w:rsid w:val="00A41852"/>
    <w:rsid w:val="00A5514E"/>
    <w:rsid w:val="00A55BB1"/>
    <w:rsid w:val="00A56075"/>
    <w:rsid w:val="00AA48FD"/>
    <w:rsid w:val="00AC6316"/>
    <w:rsid w:val="00AD53F2"/>
    <w:rsid w:val="00AE1090"/>
    <w:rsid w:val="00B23243"/>
    <w:rsid w:val="00B251E9"/>
    <w:rsid w:val="00B2595B"/>
    <w:rsid w:val="00B42B25"/>
    <w:rsid w:val="00B459A4"/>
    <w:rsid w:val="00B5574E"/>
    <w:rsid w:val="00B61A51"/>
    <w:rsid w:val="00B71223"/>
    <w:rsid w:val="00B944C0"/>
    <w:rsid w:val="00B97DA3"/>
    <w:rsid w:val="00BA5299"/>
    <w:rsid w:val="00BB75BB"/>
    <w:rsid w:val="00BD175B"/>
    <w:rsid w:val="00BD6277"/>
    <w:rsid w:val="00BE0E25"/>
    <w:rsid w:val="00BE0E97"/>
    <w:rsid w:val="00BE5588"/>
    <w:rsid w:val="00C02928"/>
    <w:rsid w:val="00C12B2F"/>
    <w:rsid w:val="00C20B0A"/>
    <w:rsid w:val="00C30974"/>
    <w:rsid w:val="00C346DC"/>
    <w:rsid w:val="00C433E8"/>
    <w:rsid w:val="00C7135A"/>
    <w:rsid w:val="00C724E4"/>
    <w:rsid w:val="00CA7A4D"/>
    <w:rsid w:val="00CD0390"/>
    <w:rsid w:val="00CD3C8D"/>
    <w:rsid w:val="00CD5ECF"/>
    <w:rsid w:val="00CE128A"/>
    <w:rsid w:val="00CE17D7"/>
    <w:rsid w:val="00CE217D"/>
    <w:rsid w:val="00CF01EB"/>
    <w:rsid w:val="00D025B8"/>
    <w:rsid w:val="00D03688"/>
    <w:rsid w:val="00D176F2"/>
    <w:rsid w:val="00D17776"/>
    <w:rsid w:val="00D2154C"/>
    <w:rsid w:val="00D32B8A"/>
    <w:rsid w:val="00D34BB1"/>
    <w:rsid w:val="00D41AC7"/>
    <w:rsid w:val="00D41BE7"/>
    <w:rsid w:val="00D43909"/>
    <w:rsid w:val="00D5108B"/>
    <w:rsid w:val="00D531F8"/>
    <w:rsid w:val="00D6274B"/>
    <w:rsid w:val="00D67460"/>
    <w:rsid w:val="00D67DBB"/>
    <w:rsid w:val="00D84A1C"/>
    <w:rsid w:val="00D8533A"/>
    <w:rsid w:val="00D85DF2"/>
    <w:rsid w:val="00D860E8"/>
    <w:rsid w:val="00D97F41"/>
    <w:rsid w:val="00DB378F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51983"/>
    <w:rsid w:val="00E704BB"/>
    <w:rsid w:val="00E77C56"/>
    <w:rsid w:val="00E8384B"/>
    <w:rsid w:val="00E874B9"/>
    <w:rsid w:val="00EA084E"/>
    <w:rsid w:val="00EA3BF1"/>
    <w:rsid w:val="00ED685C"/>
    <w:rsid w:val="00EE7005"/>
    <w:rsid w:val="00EF383C"/>
    <w:rsid w:val="00F07F65"/>
    <w:rsid w:val="00F207CA"/>
    <w:rsid w:val="00F20CA8"/>
    <w:rsid w:val="00F32E24"/>
    <w:rsid w:val="00F35D89"/>
    <w:rsid w:val="00F5554D"/>
    <w:rsid w:val="00F70648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  <w:style w:type="paragraph" w:customStyle="1" w:styleId="headertext">
    <w:name w:val="headertext"/>
    <w:basedOn w:val="a"/>
    <w:rsid w:val="00C7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4117&amp;prevdoc=874786550" TargetMode="External"/><Relationship Id="rId13" Type="http://schemas.openxmlformats.org/officeDocument/2006/relationships/hyperlink" Target="kodeks://link/d?nd=874783614&amp;prevdoc=874786502" TargetMode="External"/><Relationship Id="rId18" Type="http://schemas.openxmlformats.org/officeDocument/2006/relationships/hyperlink" Target="kodeks://link/d?nd=874786551&amp;prevdoc=87478655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kodeks://link/d?nd=874786550&amp;prevdoc=874786550&amp;nf=602609002&amp;point=mark=000000000000000000000000000000000000000000000000006500IL" TargetMode="External"/><Relationship Id="rId12" Type="http://schemas.openxmlformats.org/officeDocument/2006/relationships/hyperlink" Target="kodeks://link/d?nd=874785472&amp;prevdoc=874786550" TargetMode="External"/><Relationship Id="rId17" Type="http://schemas.openxmlformats.org/officeDocument/2006/relationships/hyperlink" Target="kodeks://link/d?nd=874786546&amp;prevdoc=874786550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4786535&amp;prevdoc=87478655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874710757&amp;prevdoc=874786550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874786546&amp;prevdoc=874786550" TargetMode="External"/><Relationship Id="rId10" Type="http://schemas.openxmlformats.org/officeDocument/2006/relationships/hyperlink" Target="kodeks://link/d?nd=874781831&amp;prevdoc=874786550" TargetMode="External"/><Relationship Id="rId19" Type="http://schemas.openxmlformats.org/officeDocument/2006/relationships/hyperlink" Target="https://cntd.ru/products/ekspluatacija_zdan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783536&amp;prevdoc=874786550" TargetMode="External"/><Relationship Id="rId14" Type="http://schemas.openxmlformats.org/officeDocument/2006/relationships/hyperlink" Target="file:///C:\Users\&#1042;&#1048;&#1050;&#1058;&#1054;&#1056;\AppData\Local\Temp\Temp2_07-07-2023_11-18-24.zip\disk.yandex.ru\i\pDkT9gqCBUF0P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Марина</cp:lastModifiedBy>
  <cp:revision>3</cp:revision>
  <dcterms:created xsi:type="dcterms:W3CDTF">2023-07-07T08:42:00Z</dcterms:created>
  <dcterms:modified xsi:type="dcterms:W3CDTF">2023-07-07T08:42:00Z</dcterms:modified>
</cp:coreProperties>
</file>